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693"/>
        <w:gridCol w:w="4395"/>
      </w:tblGrid>
      <w:tr w:rsidR="001F11C3" w:rsidTr="00D54B2A">
        <w:trPr>
          <w:trHeight w:val="2677"/>
        </w:trPr>
        <w:tc>
          <w:tcPr>
            <w:tcW w:w="3686" w:type="dxa"/>
            <w:tcBorders>
              <w:bottom w:val="thinThickSmallGap" w:sz="24" w:space="0" w:color="auto"/>
            </w:tcBorders>
          </w:tcPr>
          <w:p w:rsidR="00784EB1" w:rsidRDefault="00784EB1" w:rsidP="00784EB1">
            <w:pPr>
              <w:pStyle w:val="Heading1"/>
              <w:spacing w:before="0" w:line="312" w:lineRule="auto"/>
              <w:jc w:val="center"/>
              <w:outlineLvl w:val="0"/>
              <w:rPr>
                <w:rFonts w:ascii="GHEA Grapalat" w:hAnsi="GHEA Grapalat"/>
                <w:b/>
                <w:bCs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GHEA Grapalat" w:hAnsi="GHEA Grapalat" w:cs="Sylfaen"/>
                <w:bCs/>
                <w:color w:val="auto"/>
                <w:sz w:val="24"/>
                <w:szCs w:val="24"/>
              </w:rPr>
              <w:t>ՀԱՅԱՍՏԱՆԻ</w:t>
            </w:r>
            <w:r>
              <w:rPr>
                <w:rFonts w:ascii="GHEA Grapalat" w:hAnsi="GHEA Grapalat" w:cs="Times Armeni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auto"/>
                <w:sz w:val="24"/>
                <w:szCs w:val="24"/>
              </w:rPr>
              <w:t>ՀԱՆՐԱՊԵՏՈՒԹՅԱՆ</w:t>
            </w:r>
          </w:p>
          <w:p w:rsidR="00784EB1" w:rsidRDefault="00784EB1" w:rsidP="00784EB1">
            <w:pPr>
              <w:pStyle w:val="Heading1"/>
              <w:spacing w:before="0"/>
              <w:jc w:val="center"/>
              <w:outlineLvl w:val="0"/>
              <w:rPr>
                <w:rFonts w:ascii="GHEA Grapalat" w:hAnsi="GHEA Grapalat" w:cs="Sylfaen"/>
                <w:bCs/>
                <w:color w:val="auto"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color w:val="auto"/>
                <w:sz w:val="24"/>
                <w:szCs w:val="24"/>
              </w:rPr>
              <w:t>ԿՐԹՈՒԹՅԱՆ</w:t>
            </w:r>
            <w:r>
              <w:rPr>
                <w:rFonts w:ascii="GHEA Grapalat" w:hAnsi="GHEA Grapalat" w:cs="Times Armenian"/>
                <w:bCs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 w:cs="Sylfaen"/>
                <w:bCs/>
                <w:color w:val="auto"/>
                <w:sz w:val="24"/>
                <w:szCs w:val="24"/>
              </w:rPr>
              <w:t>ԳԻՏՈՒԹՅԱՆ</w:t>
            </w:r>
            <w:r>
              <w:rPr>
                <w:rFonts w:ascii="GHEA Grapalat" w:hAnsi="GHEA Grapalat" w:cs="Times Armenian"/>
                <w:bCs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 w:cs="Sylfaen"/>
                <w:bCs/>
                <w:color w:val="auto"/>
                <w:sz w:val="24"/>
                <w:szCs w:val="24"/>
              </w:rPr>
              <w:t>ՄՇԱԿՈՒՅԹԻ</w:t>
            </w:r>
            <w:r>
              <w:rPr>
                <w:rFonts w:ascii="GHEA Grapalat" w:hAnsi="GHEA Grapalat" w:cs="Times Armeni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auto"/>
                <w:sz w:val="24"/>
                <w:szCs w:val="24"/>
              </w:rPr>
              <w:t>ԵՎ</w:t>
            </w:r>
            <w:r>
              <w:rPr>
                <w:rFonts w:ascii="GHEA Grapalat" w:hAnsi="GHEA Grapalat" w:cs="Times Armeni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auto"/>
                <w:sz w:val="24"/>
                <w:szCs w:val="24"/>
              </w:rPr>
              <w:t>ՍՊՈՐՏԻ</w:t>
            </w:r>
            <w:r>
              <w:rPr>
                <w:rFonts w:ascii="GHEA Grapalat" w:hAnsi="GHEA Grapalat"/>
                <w:b/>
                <w:bCs/>
                <w:color w:val="auto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auto"/>
                <w:sz w:val="24"/>
                <w:szCs w:val="24"/>
              </w:rPr>
              <w:t>ՆԱԽԱՐԱՐՈՒԹՅՈՒՆ</w:t>
            </w:r>
          </w:p>
          <w:p w:rsidR="00784EB1" w:rsidRDefault="00784EB1" w:rsidP="00784EB1">
            <w:pPr>
              <w:pStyle w:val="Heading1"/>
              <w:spacing w:before="0"/>
              <w:jc w:val="center"/>
              <w:outlineLvl w:val="0"/>
              <w:rPr>
                <w:rFonts w:ascii="GHEA Grapalat" w:hAnsi="GHEA Grapalat" w:cs="Sylfaen"/>
                <w:bCs/>
                <w:color w:val="auto"/>
                <w:sz w:val="24"/>
                <w:szCs w:val="24"/>
              </w:rPr>
            </w:pPr>
          </w:p>
          <w:p w:rsidR="001F11C3" w:rsidRPr="005C0E7A" w:rsidRDefault="005C0E7A" w:rsidP="00784EB1">
            <w:pPr>
              <w:spacing w:after="0"/>
              <w:jc w:val="center"/>
              <w:rPr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color w:val="0D0D0D" w:themeColor="text1" w:themeTint="F2"/>
                <w:sz w:val="24"/>
                <w:szCs w:val="24"/>
                <w:lang w:val="hy-AM"/>
              </w:rPr>
              <w:t>ԳԼԽԱՎՈՐ ՔԱՐՏՈՒՂԱՐ</w:t>
            </w:r>
          </w:p>
        </w:tc>
        <w:tc>
          <w:tcPr>
            <w:tcW w:w="2693" w:type="dxa"/>
            <w:tcBorders>
              <w:bottom w:val="thinThickSmallGap" w:sz="24" w:space="0" w:color="auto"/>
            </w:tcBorders>
            <w:vAlign w:val="center"/>
          </w:tcPr>
          <w:p w:rsidR="001F11C3" w:rsidRDefault="001F11C3" w:rsidP="001F11C3">
            <w:pPr>
              <w:spacing w:after="0"/>
              <w:jc w:val="center"/>
            </w:pPr>
            <w:r w:rsidRPr="0099165A">
              <w:rPr>
                <w:rFonts w:ascii="GHEA Grapalat" w:eastAsia="Times New Roman" w:hAnsi="GHEA Grapalat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0175" cy="1333500"/>
                  <wp:effectExtent l="0" t="0" r="9525" b="0"/>
                  <wp:docPr id="199" name="Рисунок 199" descr="C:\Users\Araik\Desktop\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raik\Desktop\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784EB1" w:rsidRDefault="00784EB1" w:rsidP="00784EB1">
            <w:pPr>
              <w:spacing w:after="0"/>
              <w:jc w:val="center"/>
              <w:rPr>
                <w:rFonts w:ascii="GHEA Grapalat" w:hAnsi="GHEA Grapalat"/>
                <w:bCs/>
                <w:lang w:val="ru-RU"/>
              </w:rPr>
            </w:pPr>
            <w:r>
              <w:rPr>
                <w:rFonts w:ascii="GHEA Grapalat" w:hAnsi="GHEA Grapalat"/>
                <w:bCs/>
                <w:lang w:val="ru-RU"/>
              </w:rPr>
              <w:t>РЕСПУБЛИКА АРМЕНИЯ</w:t>
            </w:r>
          </w:p>
          <w:p w:rsidR="00784EB1" w:rsidRDefault="00784EB1" w:rsidP="00784EB1">
            <w:pPr>
              <w:spacing w:after="0"/>
              <w:jc w:val="center"/>
              <w:rPr>
                <w:rFonts w:ascii="GHEA Grapalat" w:hAnsi="GHEA Grapalat"/>
                <w:bCs/>
                <w:lang w:val="ru-RU"/>
              </w:rPr>
            </w:pPr>
            <w:r>
              <w:rPr>
                <w:rFonts w:ascii="GHEA Grapalat" w:hAnsi="GHEA Grapalat"/>
                <w:bCs/>
                <w:lang w:val="ru-RU"/>
              </w:rPr>
              <w:t>МИНИСТЕРСТВО ОБРАЗОВАНИЯ, НАУКИ, КУЛЬТУРЫ И СПОРТА</w:t>
            </w:r>
          </w:p>
          <w:p w:rsidR="00784EB1" w:rsidRDefault="005C0E7A" w:rsidP="00784EB1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5C0E7A">
              <w:rPr>
                <w:rFonts w:ascii="GHEA Grapalat" w:hAnsi="GHEA Grapalat"/>
                <w:b/>
                <w:bCs/>
                <w:lang w:val="ru-RU"/>
              </w:rPr>
              <w:t>ГЕНЕРАЛЬНЫЙ</w:t>
            </w:r>
            <w:r w:rsidRPr="005669DA">
              <w:rPr>
                <w:rFonts w:ascii="GHEA Grapalat" w:hAnsi="GHEA Grapalat"/>
                <w:b/>
                <w:bCs/>
              </w:rPr>
              <w:t xml:space="preserve"> </w:t>
            </w:r>
            <w:r w:rsidRPr="005C0E7A">
              <w:rPr>
                <w:rFonts w:ascii="GHEA Grapalat" w:hAnsi="GHEA Grapalat"/>
                <w:b/>
                <w:bCs/>
                <w:lang w:val="ru-RU"/>
              </w:rPr>
              <w:t>СЕКРЕТАРЬ</w:t>
            </w:r>
          </w:p>
          <w:p w:rsidR="00784EB1" w:rsidRDefault="00784EB1" w:rsidP="00784EB1">
            <w:pPr>
              <w:spacing w:after="0"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REPUBLIC OF ARMENIA</w:t>
            </w:r>
          </w:p>
          <w:p w:rsidR="00784EB1" w:rsidRDefault="00784EB1" w:rsidP="00784EB1">
            <w:pPr>
              <w:spacing w:after="0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MINISTRY OF EDUCATION, SCIENCE, CULTURE AND SPORT</w:t>
            </w:r>
          </w:p>
          <w:p w:rsidR="001F11C3" w:rsidRDefault="005C0E7A" w:rsidP="00784EB1">
            <w:pPr>
              <w:spacing w:after="0"/>
              <w:jc w:val="center"/>
              <w:rPr>
                <w:rFonts w:ascii="GHEA Grapalat" w:hAnsi="GHEA Grapalat"/>
                <w:b/>
                <w:bCs/>
                <w:lang w:val="ru-RU"/>
              </w:rPr>
            </w:pPr>
            <w:r w:rsidRPr="005C0E7A">
              <w:rPr>
                <w:rFonts w:ascii="GHEA Grapalat" w:hAnsi="GHEA Grapalat"/>
                <w:b/>
                <w:bCs/>
              </w:rPr>
              <w:t>GENERAL SECRETARY</w:t>
            </w:r>
          </w:p>
          <w:p w:rsidR="001F11C3" w:rsidRPr="001F11C3" w:rsidRDefault="001F11C3" w:rsidP="001F11C3">
            <w:pPr>
              <w:spacing w:after="0"/>
              <w:jc w:val="center"/>
              <w:rPr>
                <w:sz w:val="10"/>
                <w:szCs w:val="10"/>
              </w:rPr>
            </w:pPr>
          </w:p>
        </w:tc>
      </w:tr>
      <w:tr w:rsidR="001F11C3" w:rsidRPr="0021669B" w:rsidTr="00D54B2A">
        <w:trPr>
          <w:trHeight w:val="389"/>
        </w:trPr>
        <w:tc>
          <w:tcPr>
            <w:tcW w:w="10774" w:type="dxa"/>
            <w:gridSpan w:val="3"/>
            <w:tcBorders>
              <w:top w:val="thinThickSmallGap" w:sz="24" w:space="0" w:color="auto"/>
            </w:tcBorders>
          </w:tcPr>
          <w:p w:rsidR="001F11C3" w:rsidRDefault="001F11C3" w:rsidP="001F11C3">
            <w:pPr>
              <w:spacing w:before="120" w:after="0" w:line="240" w:lineRule="auto"/>
              <w:ind w:right="-357"/>
              <w:rPr>
                <w:rFonts w:ascii="GHEA Grapalat" w:eastAsia="Times New Roman" w:hAnsi="GHEA Grapalat" w:cs="Times New Roman"/>
                <w:b/>
                <w:noProof/>
                <w:sz w:val="16"/>
                <w:szCs w:val="16"/>
                <w:lang w:val="hy-AM" w:eastAsia="ru-RU"/>
              </w:rPr>
            </w:pPr>
            <w:r w:rsidRPr="00793A54">
              <w:rPr>
                <w:rFonts w:ascii="GHEA Grapalat" w:eastAsia="Times New Roman" w:hAnsi="GHEA Grapalat" w:cs="Times New Roman"/>
                <w:b/>
                <w:noProof/>
                <w:sz w:val="16"/>
                <w:szCs w:val="16"/>
                <w:lang w:val="hy-AM" w:eastAsia="ru-RU"/>
              </w:rPr>
              <w:t xml:space="preserve">0010, </w:t>
            </w:r>
            <w:r w:rsidRPr="00793A54">
              <w:rPr>
                <w:rFonts w:ascii="GHEA Grapalat" w:eastAsia="Times New Roman" w:hAnsi="GHEA Grapalat" w:cs="Sylfaen"/>
                <w:b/>
                <w:noProof/>
                <w:sz w:val="16"/>
                <w:szCs w:val="16"/>
                <w:lang w:val="hy-AM" w:eastAsia="ru-RU"/>
              </w:rPr>
              <w:t>Երևան</w:t>
            </w:r>
            <w:r w:rsidRPr="00793A54">
              <w:rPr>
                <w:rFonts w:ascii="GHEA Grapalat" w:eastAsia="Times New Roman" w:hAnsi="GHEA Grapalat" w:cs="Times Armenian"/>
                <w:b/>
                <w:noProof/>
                <w:sz w:val="16"/>
                <w:szCs w:val="16"/>
                <w:lang w:val="hy-AM" w:eastAsia="ru-RU"/>
              </w:rPr>
              <w:t xml:space="preserve">, </w:t>
            </w:r>
            <w:r w:rsidRPr="00793A54">
              <w:rPr>
                <w:rFonts w:ascii="GHEA Grapalat" w:eastAsia="Times New Roman" w:hAnsi="GHEA Grapalat" w:cs="Sylfaen"/>
                <w:b/>
                <w:noProof/>
                <w:sz w:val="16"/>
                <w:szCs w:val="16"/>
                <w:lang w:val="hy-AM" w:eastAsia="ru-RU"/>
              </w:rPr>
              <w:t>Վ. Սարգսյան 3</w:t>
            </w:r>
            <w:r w:rsidRPr="00793A54">
              <w:rPr>
                <w:rFonts w:ascii="GHEA Grapalat" w:eastAsia="Times New Roman" w:hAnsi="GHEA Grapalat" w:cs="Times Armenian"/>
                <w:b/>
                <w:noProof/>
                <w:sz w:val="16"/>
                <w:szCs w:val="16"/>
                <w:lang w:val="hy-AM" w:eastAsia="ru-RU"/>
              </w:rPr>
              <w:t xml:space="preserve">, </w:t>
            </w:r>
            <w:r w:rsidRPr="00793A54">
              <w:rPr>
                <w:rFonts w:ascii="GHEA Grapalat" w:eastAsia="Times New Roman" w:hAnsi="GHEA Grapalat" w:cs="Sylfaen"/>
                <w:b/>
                <w:noProof/>
                <w:sz w:val="16"/>
                <w:szCs w:val="16"/>
                <w:lang w:val="hy-AM" w:eastAsia="ru-RU"/>
              </w:rPr>
              <w:t>Կառավարական</w:t>
            </w:r>
            <w:r w:rsidRPr="00793A54">
              <w:rPr>
                <w:rFonts w:ascii="GHEA Grapalat" w:eastAsia="Times New Roman" w:hAnsi="GHEA Grapalat" w:cs="Times Armenian"/>
                <w:b/>
                <w:noProof/>
                <w:sz w:val="16"/>
                <w:szCs w:val="16"/>
                <w:lang w:val="hy-AM" w:eastAsia="ru-RU"/>
              </w:rPr>
              <w:t xml:space="preserve"> </w:t>
            </w:r>
            <w:r w:rsidRPr="00793A54">
              <w:rPr>
                <w:rFonts w:ascii="GHEA Grapalat" w:eastAsia="Times New Roman" w:hAnsi="GHEA Grapalat" w:cs="Sylfaen"/>
                <w:b/>
                <w:noProof/>
                <w:sz w:val="16"/>
                <w:szCs w:val="16"/>
                <w:lang w:val="hy-AM" w:eastAsia="ru-RU"/>
              </w:rPr>
              <w:t>տուն</w:t>
            </w:r>
            <w:r w:rsidRPr="00793A54">
              <w:rPr>
                <w:rFonts w:ascii="GHEA Grapalat" w:eastAsia="Times New Roman" w:hAnsi="GHEA Grapalat" w:cs="Times Armenian"/>
                <w:b/>
                <w:noProof/>
                <w:sz w:val="16"/>
                <w:szCs w:val="16"/>
                <w:lang w:val="hy-AM" w:eastAsia="ru-RU"/>
              </w:rPr>
              <w:t xml:space="preserve"> 2, </w:t>
            </w:r>
            <w:r w:rsidRPr="00793A54">
              <w:rPr>
                <w:rFonts w:ascii="GHEA Grapalat" w:eastAsia="Times New Roman" w:hAnsi="GHEA Grapalat" w:cs="Sylfaen"/>
                <w:b/>
                <w:noProof/>
                <w:sz w:val="16"/>
                <w:szCs w:val="16"/>
                <w:lang w:val="hy-AM" w:eastAsia="ru-RU"/>
              </w:rPr>
              <w:t>Հեռ</w:t>
            </w:r>
            <w:r w:rsidRPr="00793A54">
              <w:rPr>
                <w:rFonts w:ascii="GHEA Grapalat" w:eastAsia="Times New Roman" w:hAnsi="GHEA Grapalat" w:cs="Times Armenian"/>
                <w:b/>
                <w:noProof/>
                <w:sz w:val="16"/>
                <w:szCs w:val="16"/>
                <w:lang w:val="hy-AM" w:eastAsia="ru-RU"/>
              </w:rPr>
              <w:t>./</w:t>
            </w:r>
            <w:r w:rsidRPr="00793A54">
              <w:rPr>
                <w:rFonts w:ascii="GHEA Grapalat" w:eastAsia="Times New Roman" w:hAnsi="GHEA Grapalat" w:cs="Times New Roman"/>
                <w:b/>
                <w:noProof/>
                <w:sz w:val="16"/>
                <w:szCs w:val="16"/>
                <w:lang w:val="hy-AM" w:eastAsia="ru-RU"/>
              </w:rPr>
              <w:t>Тел</w:t>
            </w:r>
            <w:r w:rsidRPr="00793A54">
              <w:rPr>
                <w:rFonts w:ascii="GHEA Grapalat" w:eastAsia="Times New Roman" w:hAnsi="GHEA Grapalat" w:cs="Times Armenian"/>
                <w:b/>
                <w:noProof/>
                <w:sz w:val="16"/>
                <w:szCs w:val="16"/>
                <w:lang w:val="hy-AM" w:eastAsia="ru-RU"/>
              </w:rPr>
              <w:t xml:space="preserve">./Tel.: </w:t>
            </w:r>
            <w:r w:rsidRPr="00594A3D">
              <w:rPr>
                <w:rFonts w:ascii="GHEA Grapalat" w:eastAsia="Times New Roman" w:hAnsi="GHEA Grapalat" w:cs="Times Armenian"/>
                <w:b/>
                <w:noProof/>
                <w:sz w:val="16"/>
                <w:szCs w:val="16"/>
                <w:lang w:val="hy-AM" w:eastAsia="ru-RU"/>
              </w:rPr>
              <w:t>+374 10 59 96 00</w:t>
            </w:r>
            <w:r w:rsidRPr="00793A54">
              <w:rPr>
                <w:rFonts w:ascii="GHEA Grapalat" w:eastAsia="Times New Roman" w:hAnsi="GHEA Grapalat" w:cs="Times Armenian"/>
                <w:b/>
                <w:noProof/>
                <w:sz w:val="16"/>
                <w:szCs w:val="16"/>
                <w:lang w:val="hy-AM" w:eastAsia="ru-RU"/>
              </w:rPr>
              <w:t xml:space="preserve">, </w:t>
            </w:r>
            <w:r w:rsidRPr="00793A54">
              <w:rPr>
                <w:rFonts w:ascii="GHEA Grapalat" w:eastAsia="Times New Roman" w:hAnsi="GHEA Grapalat" w:cs="Sylfaen"/>
                <w:b/>
                <w:noProof/>
                <w:sz w:val="16"/>
                <w:szCs w:val="16"/>
                <w:lang w:val="hy-AM" w:eastAsia="ru-RU"/>
              </w:rPr>
              <w:t>ֆաքս</w:t>
            </w:r>
            <w:r w:rsidRPr="00793A54">
              <w:rPr>
                <w:rFonts w:ascii="GHEA Grapalat" w:eastAsia="Times New Roman" w:hAnsi="GHEA Grapalat" w:cs="Times Armenian"/>
                <w:b/>
                <w:noProof/>
                <w:sz w:val="16"/>
                <w:szCs w:val="16"/>
                <w:lang w:val="hy-AM" w:eastAsia="ru-RU"/>
              </w:rPr>
              <w:t>/</w:t>
            </w:r>
            <w:r w:rsidRPr="00793A54">
              <w:rPr>
                <w:rFonts w:ascii="GHEA Grapalat" w:eastAsia="Times New Roman" w:hAnsi="GHEA Grapalat" w:cs="Times New Roman"/>
                <w:b/>
                <w:noProof/>
                <w:sz w:val="16"/>
                <w:szCs w:val="16"/>
                <w:lang w:val="hy-AM" w:eastAsia="ru-RU"/>
              </w:rPr>
              <w:t>факс</w:t>
            </w:r>
            <w:r w:rsidRPr="00793A54">
              <w:rPr>
                <w:rFonts w:ascii="GHEA Grapalat" w:eastAsia="Times New Roman" w:hAnsi="GHEA Grapalat" w:cs="Times Armenian"/>
                <w:b/>
                <w:noProof/>
                <w:sz w:val="16"/>
                <w:szCs w:val="16"/>
                <w:lang w:val="hy-AM" w:eastAsia="ru-RU"/>
              </w:rPr>
              <w:t>/fax (374 10) 52 73 43,</w:t>
            </w:r>
          </w:p>
          <w:p w:rsidR="001F11C3" w:rsidRPr="005669DA" w:rsidRDefault="001F11C3" w:rsidP="00D54B2A">
            <w:pPr>
              <w:spacing w:after="0"/>
              <w:rPr>
                <w:rFonts w:ascii="GHEA Grapalat" w:hAnsi="GHEA Grapalat"/>
                <w:bCs/>
                <w:lang w:val="hy-AM"/>
              </w:rPr>
            </w:pPr>
            <w:r w:rsidRPr="00793A54">
              <w:rPr>
                <w:rFonts w:ascii="GHEA Grapalat" w:eastAsia="Times New Roman" w:hAnsi="GHEA Grapalat" w:cs="Times New Roman"/>
                <w:b/>
                <w:noProof/>
                <w:sz w:val="16"/>
                <w:szCs w:val="16"/>
                <w:lang w:val="hy-AM" w:eastAsia="ru-RU"/>
              </w:rPr>
              <w:t>0010, Ере</w:t>
            </w:r>
            <w:r w:rsidRPr="00793A54">
              <w:rPr>
                <w:rFonts w:ascii="GHEA Grapalat" w:eastAsia="Times New Roman" w:hAnsi="GHEA Grapalat" w:cs="Sylfaen"/>
                <w:b/>
                <w:noProof/>
                <w:sz w:val="16"/>
                <w:szCs w:val="16"/>
                <w:lang w:val="hy-AM" w:eastAsia="ru-RU"/>
              </w:rPr>
              <w:t>ван,</w:t>
            </w:r>
            <w:r w:rsidRPr="00793A54">
              <w:rPr>
                <w:rFonts w:ascii="GHEA Grapalat" w:eastAsia="Times New Roman" w:hAnsi="GHEA Grapalat" w:cs="Times Armenian"/>
                <w:b/>
                <w:noProof/>
                <w:sz w:val="16"/>
                <w:szCs w:val="16"/>
                <w:lang w:val="hy-AM" w:eastAsia="ru-RU"/>
              </w:rPr>
              <w:t xml:space="preserve"> В. Саргсян 3, </w:t>
            </w:r>
            <w:r w:rsidRPr="00793A54">
              <w:rPr>
                <w:rFonts w:ascii="GHEA Grapalat" w:eastAsia="Times New Roman" w:hAnsi="GHEA Grapalat" w:cs="Times New Roman"/>
                <w:b/>
                <w:noProof/>
                <w:sz w:val="16"/>
                <w:szCs w:val="16"/>
                <w:lang w:val="hy-AM" w:eastAsia="ru-RU"/>
              </w:rPr>
              <w:t>Дом</w:t>
            </w:r>
            <w:r w:rsidRPr="00793A54">
              <w:rPr>
                <w:rFonts w:ascii="GHEA Grapalat" w:eastAsia="Times New Roman" w:hAnsi="GHEA Grapalat" w:cs="Times Armenian"/>
                <w:b/>
                <w:noProof/>
                <w:sz w:val="16"/>
                <w:szCs w:val="16"/>
                <w:lang w:val="hy-AM" w:eastAsia="ru-RU"/>
              </w:rPr>
              <w:t xml:space="preserve"> </w:t>
            </w:r>
            <w:r w:rsidRPr="00793A54">
              <w:rPr>
                <w:rFonts w:ascii="GHEA Grapalat" w:eastAsia="Times New Roman" w:hAnsi="GHEA Grapalat" w:cs="Times New Roman"/>
                <w:b/>
                <w:noProof/>
                <w:sz w:val="16"/>
                <w:szCs w:val="16"/>
                <w:lang w:val="hy-AM" w:eastAsia="ru-RU"/>
              </w:rPr>
              <w:t>правительства</w:t>
            </w:r>
            <w:r w:rsidRPr="00793A54">
              <w:rPr>
                <w:rFonts w:ascii="GHEA Grapalat" w:eastAsia="Times New Roman" w:hAnsi="GHEA Grapalat" w:cs="Times Armenian"/>
                <w:b/>
                <w:noProof/>
                <w:sz w:val="16"/>
                <w:szCs w:val="16"/>
                <w:lang w:val="hy-AM" w:eastAsia="ru-RU"/>
              </w:rPr>
              <w:t xml:space="preserve"> 2, 0010, V. Sargsyan 3</w:t>
            </w:r>
            <w:r>
              <w:rPr>
                <w:rFonts w:ascii="GHEA Grapalat" w:eastAsia="Times New Roman" w:hAnsi="GHEA Grapalat" w:cs="Times Armenian"/>
                <w:b/>
                <w:noProof/>
                <w:sz w:val="16"/>
                <w:szCs w:val="16"/>
                <w:lang w:val="hy-AM" w:eastAsia="ru-RU"/>
              </w:rPr>
              <w:t xml:space="preserve">, Government House 2, Yerevan, </w:t>
            </w:r>
            <w:r w:rsidR="00D54B2A" w:rsidRPr="00D54B2A">
              <w:rPr>
                <w:rFonts w:ascii="GHEA Grapalat" w:eastAsia="Times New Roman" w:hAnsi="GHEA Grapalat" w:cs="Times Armenian"/>
                <w:b/>
                <w:noProof/>
                <w:sz w:val="16"/>
                <w:szCs w:val="16"/>
                <w:lang w:val="hy-AM" w:eastAsia="ru-RU"/>
              </w:rPr>
              <w:t>secretariat@escs.am,</w:t>
            </w:r>
            <w:r>
              <w:rPr>
                <w:rFonts w:ascii="GHEA Grapalat" w:eastAsia="Times New Roman" w:hAnsi="GHEA Grapalat" w:cs="Times Armenian"/>
                <w:b/>
                <w:noProof/>
                <w:sz w:val="16"/>
                <w:szCs w:val="16"/>
                <w:lang w:val="hy-AM" w:eastAsia="ru-RU"/>
              </w:rPr>
              <w:t xml:space="preserve"> </w:t>
            </w:r>
            <w:r w:rsidRPr="00793A54">
              <w:rPr>
                <w:rFonts w:ascii="GHEA Grapalat" w:eastAsia="Times New Roman" w:hAnsi="GHEA Grapalat" w:cs="Times Armenian"/>
                <w:b/>
                <w:noProof/>
                <w:sz w:val="16"/>
                <w:szCs w:val="16"/>
                <w:lang w:val="hy-AM" w:eastAsia="ru-RU"/>
              </w:rPr>
              <w:t>www.escs.am</w:t>
            </w:r>
          </w:p>
        </w:tc>
      </w:tr>
    </w:tbl>
    <w:p w:rsidR="00D54B2A" w:rsidRDefault="00D54B2A" w:rsidP="00D54B2A">
      <w:pPr>
        <w:spacing w:after="0" w:line="240" w:lineRule="auto"/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</w:pPr>
    </w:p>
    <w:p w:rsidR="001B47F6" w:rsidRPr="009633AC" w:rsidRDefault="009633AC" w:rsidP="001B47F6">
      <w:pPr>
        <w:spacing w:after="0" w:line="240" w:lineRule="auto"/>
        <w:ind w:left="-630" w:right="-360" w:firstLine="530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noProof/>
          <w:sz w:val="16"/>
          <w:szCs w:val="16"/>
          <w:lang w:val="hy-AM" w:eastAsia="ru-RU"/>
        </w:rPr>
        <w:t xml:space="preserve"> </w:t>
      </w:r>
      <w:r w:rsidR="001B47F6">
        <w:rPr>
          <w:rFonts w:ascii="GHEA Grapalat" w:eastAsia="Times New Roman" w:hAnsi="GHEA Grapalat" w:cs="Times New Roman"/>
          <w:b/>
          <w:noProof/>
          <w:sz w:val="16"/>
          <w:szCs w:val="16"/>
          <w:lang w:val="hy-AM" w:eastAsia="ru-RU"/>
        </w:rPr>
        <w:t xml:space="preserve">  </w:t>
      </w:r>
    </w:p>
    <w:p w:rsidR="001B47F6" w:rsidRPr="004B3AE8" w:rsidRDefault="004B3AE8" w:rsidP="009F180D">
      <w:pPr>
        <w:spacing w:after="0" w:line="360" w:lineRule="auto"/>
        <w:ind w:left="-1000" w:right="-360" w:firstLine="1720"/>
        <w:rPr>
          <w:rFonts w:ascii="GHEA Grapalat" w:hAnsi="GHEA Grapalat" w:cs="Sylfaen"/>
          <w:b/>
          <w:sz w:val="24"/>
          <w:szCs w:val="24"/>
          <w:lang w:val="hy-AM"/>
        </w:rPr>
      </w:pPr>
      <w:r w:rsidRPr="004B3AE8">
        <w:rPr>
          <w:rFonts w:ascii="GHEA Grapalat" w:hAnsi="GHEA Grapalat" w:cs="Sylfaen"/>
          <w:b/>
          <w:sz w:val="24"/>
          <w:szCs w:val="24"/>
          <w:lang w:val="hy-AM"/>
        </w:rPr>
        <w:t>04/35/21807-2023</w:t>
      </w:r>
    </w:p>
    <w:p w:rsidR="006526CD" w:rsidRPr="00793A54" w:rsidRDefault="006526CD" w:rsidP="001B47F6">
      <w:pPr>
        <w:spacing w:after="0" w:line="360" w:lineRule="auto"/>
        <w:ind w:left="-1000" w:right="-360" w:firstLine="720"/>
        <w:rPr>
          <w:rFonts w:ascii="GHEA Grapalat" w:eastAsia="Times New Roman" w:hAnsi="GHEA Grapalat" w:cs="Times Armenian"/>
          <w:sz w:val="16"/>
          <w:szCs w:val="16"/>
          <w:lang w:val="hy-AM" w:eastAsia="ru-RU"/>
        </w:rPr>
      </w:pPr>
    </w:p>
    <w:p w:rsidR="001B47F6" w:rsidRDefault="001B47F6" w:rsidP="001B47F6">
      <w:pPr>
        <w:spacing w:after="0" w:line="360" w:lineRule="auto"/>
        <w:ind w:left="4320"/>
        <w:jc w:val="right"/>
        <w:rPr>
          <w:rFonts w:ascii="GHEA Grapalat" w:hAnsi="GHEA Grapalat" w:cs="Sylfaen"/>
          <w:b/>
          <w:sz w:val="24"/>
          <w:szCs w:val="24"/>
          <w:lang w:val="pt-BR"/>
        </w:rPr>
      </w:pPr>
      <w:r w:rsidRPr="00872359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ՖԻՆԱՆՍՆԵՐԻ ՆԱԽԱՐԱՐԻ</w:t>
      </w:r>
      <w:r w:rsidRPr="00872359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872359">
        <w:rPr>
          <w:rFonts w:ascii="GHEA Grapalat" w:hAnsi="GHEA Grapalat" w:cs="Sylfaen"/>
          <w:b/>
          <w:sz w:val="24"/>
          <w:szCs w:val="24"/>
          <w:lang w:val="hy-AM"/>
        </w:rPr>
        <w:t>ՏԵՂԱԿԱԼ</w:t>
      </w:r>
      <w:r w:rsidRPr="00872359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</w:p>
    <w:p w:rsidR="001B47F6" w:rsidRDefault="001B47F6" w:rsidP="001B47F6">
      <w:pPr>
        <w:spacing w:after="0" w:line="360" w:lineRule="auto"/>
        <w:ind w:left="4320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 w:rsidRPr="00872359">
        <w:rPr>
          <w:rFonts w:ascii="GHEA Grapalat" w:hAnsi="GHEA Grapalat" w:cs="Sylfaen"/>
          <w:b/>
          <w:sz w:val="24"/>
          <w:szCs w:val="24"/>
          <w:lang w:val="hy-AM"/>
        </w:rPr>
        <w:t>ՊԱՐՈՆ Ա.</w:t>
      </w:r>
      <w:r w:rsidRPr="00872359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872359">
        <w:rPr>
          <w:rFonts w:ascii="GHEA Grapalat" w:hAnsi="GHEA Grapalat" w:cs="Sylfaen"/>
          <w:b/>
          <w:sz w:val="24"/>
          <w:szCs w:val="24"/>
          <w:lang w:val="hy-AM"/>
        </w:rPr>
        <w:t>ԱՎԱՆԵՍՅԱՆԻՆ</w:t>
      </w:r>
    </w:p>
    <w:p w:rsidR="001B47F6" w:rsidRPr="00872359" w:rsidRDefault="001B47F6" w:rsidP="001B47F6">
      <w:pPr>
        <w:spacing w:after="0" w:line="360" w:lineRule="auto"/>
        <w:ind w:left="4320"/>
        <w:jc w:val="right"/>
        <w:rPr>
          <w:rFonts w:ascii="GHEA Grapalat" w:hAnsi="GHEA Grapalat" w:cs="Sylfaen"/>
          <w:b/>
          <w:sz w:val="24"/>
          <w:szCs w:val="24"/>
          <w:lang w:val="pt-BR"/>
        </w:rPr>
      </w:pPr>
    </w:p>
    <w:p w:rsidR="001B47F6" w:rsidRDefault="001B47F6" w:rsidP="001B47F6">
      <w:pPr>
        <w:spacing w:line="360" w:lineRule="auto"/>
        <w:ind w:left="72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96E35">
        <w:rPr>
          <w:rFonts w:ascii="GHEA Grapalat" w:hAnsi="GHEA Grapalat" w:cs="Sylfaen"/>
          <w:sz w:val="24"/>
          <w:szCs w:val="24"/>
          <w:lang w:val="hy-AM"/>
        </w:rPr>
        <w:t>Հարգելի</w:t>
      </w:r>
      <w:r w:rsidRPr="00BE393B">
        <w:rPr>
          <w:rFonts w:ascii="GHEA Grapalat" w:hAnsi="GHEA Grapalat"/>
          <w:b/>
          <w:sz w:val="24"/>
          <w:szCs w:val="24"/>
          <w:lang w:val="hy-AM"/>
        </w:rPr>
        <w:t>´</w:t>
      </w:r>
      <w:r w:rsidRPr="004B75F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996E35">
        <w:rPr>
          <w:rFonts w:ascii="GHEA Grapalat" w:hAnsi="GHEA Grapalat" w:cs="Sylfaen"/>
          <w:sz w:val="24"/>
          <w:szCs w:val="24"/>
          <w:lang w:val="hy-AM"/>
        </w:rPr>
        <w:t>պարոն</w:t>
      </w:r>
      <w:r w:rsidRPr="004B75F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4B75F9">
        <w:rPr>
          <w:rFonts w:ascii="GHEA Grapalat" w:hAnsi="GHEA Grapalat" w:cs="Sylfaen"/>
          <w:sz w:val="24"/>
          <w:szCs w:val="24"/>
          <w:lang w:val="hy-AM"/>
        </w:rPr>
        <w:t>Ավանեսյան</w:t>
      </w:r>
      <w:r w:rsidRPr="004F6CD0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1B47F6" w:rsidRPr="00D76476" w:rsidRDefault="001B47F6" w:rsidP="001B47F6">
      <w:pPr>
        <w:spacing w:after="0" w:line="360" w:lineRule="auto"/>
        <w:ind w:left="86" w:right="49" w:firstLine="54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76476">
        <w:rPr>
          <w:rFonts w:ascii="GHEA Grapalat" w:hAnsi="GHEA Grapalat" w:cs="Sylfaen"/>
          <w:sz w:val="24"/>
          <w:szCs w:val="24"/>
          <w:lang w:val="hy-AM"/>
        </w:rPr>
        <w:t xml:space="preserve">Տեղեկացնում եմ Ձեզ, որ նախարարության կողմից </w:t>
      </w:r>
      <w:r w:rsidR="008B7210">
        <w:rPr>
          <w:rFonts w:ascii="GHEA Grapalat" w:hAnsi="GHEA Grapalat" w:cs="Sylfaen"/>
          <w:sz w:val="24"/>
          <w:szCs w:val="24"/>
          <w:lang w:val="pt-BR"/>
        </w:rPr>
        <w:t>14</w:t>
      </w:r>
      <w:r w:rsidRPr="00D76476">
        <w:rPr>
          <w:rFonts w:ascii="Cambria Math" w:hAnsi="Cambria Math" w:cs="Cambria Math"/>
          <w:sz w:val="24"/>
          <w:szCs w:val="24"/>
          <w:lang w:val="hy-AM"/>
        </w:rPr>
        <w:t>․</w:t>
      </w:r>
      <w:r w:rsidR="007F042B">
        <w:rPr>
          <w:rFonts w:ascii="GHEA Grapalat" w:hAnsi="GHEA Grapalat" w:cs="Sylfaen"/>
          <w:sz w:val="24"/>
          <w:szCs w:val="24"/>
          <w:lang w:val="hy-AM"/>
        </w:rPr>
        <w:t>0</w:t>
      </w:r>
      <w:r w:rsidR="008B7210">
        <w:rPr>
          <w:rFonts w:ascii="GHEA Grapalat" w:hAnsi="GHEA Grapalat" w:cs="Sylfaen"/>
          <w:sz w:val="24"/>
          <w:szCs w:val="24"/>
          <w:lang w:val="hy-AM"/>
        </w:rPr>
        <w:t>7</w:t>
      </w:r>
      <w:r w:rsidRPr="00D76476">
        <w:rPr>
          <w:rFonts w:ascii="Cambria Math" w:hAnsi="Cambria Math" w:cs="Cambria Math"/>
          <w:sz w:val="24"/>
          <w:szCs w:val="24"/>
          <w:lang w:val="hy-AM"/>
        </w:rPr>
        <w:t>․</w:t>
      </w:r>
      <w:r w:rsidR="007F042B">
        <w:rPr>
          <w:rFonts w:ascii="GHEA Grapalat" w:hAnsi="GHEA Grapalat" w:cs="Sylfaen"/>
          <w:sz w:val="24"/>
          <w:szCs w:val="24"/>
          <w:lang w:val="hy-AM"/>
        </w:rPr>
        <w:t>23</w:t>
      </w:r>
      <w:r w:rsidRPr="00D76476">
        <w:rPr>
          <w:rFonts w:ascii="GHEA Grapalat" w:hAnsi="GHEA Grapalat" w:cs="Sylfaen"/>
          <w:sz w:val="24"/>
          <w:szCs w:val="24"/>
          <w:lang w:val="hy-AM"/>
        </w:rPr>
        <w:t xml:space="preserve">թ </w:t>
      </w:r>
      <w:r w:rsidR="008B7210" w:rsidRPr="008B7210">
        <w:rPr>
          <w:rFonts w:ascii="GHEA Grapalat" w:hAnsi="GHEA Grapalat" w:cs="Sylfaen"/>
          <w:sz w:val="24"/>
          <w:szCs w:val="24"/>
          <w:lang w:val="hy-AM"/>
        </w:rPr>
        <w:t>էլեկտրոնային աճուրդով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76476">
        <w:rPr>
          <w:rFonts w:ascii="GHEA Grapalat" w:hAnsi="GHEA Grapalat" w:cs="Sylfaen"/>
          <w:sz w:val="24"/>
          <w:szCs w:val="24"/>
          <w:lang w:val="hy-AM"/>
        </w:rPr>
        <w:t>«</w:t>
      </w:r>
      <w:r w:rsidR="008B7210" w:rsidRPr="00BA3B3E">
        <w:rPr>
          <w:rFonts w:ascii="GHEA Grapalat" w:hAnsi="GHEA Grapalat" w:cs="Sylfaen"/>
          <w:sz w:val="24"/>
          <w:szCs w:val="24"/>
          <w:lang w:val="hy-AM"/>
        </w:rPr>
        <w:t>ՀՀԿԳՄՍՆԷԱՃԱՊՁԲ-23/53</w:t>
      </w:r>
      <w:r w:rsidRPr="00D76476">
        <w:rPr>
          <w:rFonts w:ascii="GHEA Grapalat" w:hAnsi="GHEA Grapalat" w:cs="Sylfaen"/>
          <w:sz w:val="24"/>
          <w:szCs w:val="24"/>
          <w:lang w:val="hy-AM"/>
        </w:rPr>
        <w:t>» ծածկագրով</w:t>
      </w:r>
      <w:r w:rsidRPr="00D76476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D76476">
        <w:rPr>
          <w:rFonts w:ascii="GHEA Grapalat" w:hAnsi="GHEA Grapalat" w:cs="Sylfaen"/>
          <w:sz w:val="24"/>
          <w:szCs w:val="24"/>
          <w:lang w:val="hy-AM"/>
        </w:rPr>
        <w:t xml:space="preserve">կազմակերպված </w:t>
      </w:r>
      <w:r w:rsidR="008B7210">
        <w:rPr>
          <w:rFonts w:ascii="GHEA Grapalat" w:hAnsi="GHEA Grapalat" w:cs="Sylfaen"/>
          <w:sz w:val="24"/>
          <w:szCs w:val="24"/>
          <w:lang w:val="hy-AM"/>
        </w:rPr>
        <w:t>մարզագույքի</w:t>
      </w:r>
      <w:r w:rsidRPr="00D76476">
        <w:rPr>
          <w:rFonts w:ascii="GHEA Grapalat" w:hAnsi="GHEA Grapalat" w:cs="Sylfaen"/>
          <w:sz w:val="24"/>
          <w:szCs w:val="24"/>
          <w:lang w:val="hy-AM"/>
        </w:rPr>
        <w:t xml:space="preserve"> գնման գործընթացին հայտ է ներկայացրել </w:t>
      </w:r>
      <w:r w:rsidR="008B7210" w:rsidRPr="005D5188">
        <w:rPr>
          <w:rFonts w:ascii="GHEA Grapalat" w:eastAsia="Times New Roman" w:hAnsi="GHEA Grapalat" w:cs="GHEA Grapalat"/>
          <w:bCs/>
          <w:color w:val="000000"/>
          <w:sz w:val="20"/>
          <w:szCs w:val="20"/>
          <w:lang w:val="hy-AM"/>
        </w:rPr>
        <w:t>«</w:t>
      </w:r>
      <w:r w:rsidR="008B7210">
        <w:rPr>
          <w:rFonts w:ascii="GHEA Grapalat" w:hAnsi="GHEA Grapalat" w:cs="Sylfaen"/>
          <w:sz w:val="24"/>
          <w:szCs w:val="24"/>
          <w:lang w:val="hy-AM"/>
        </w:rPr>
        <w:t>Տեխնո Սիթի</w:t>
      </w:r>
      <w:r w:rsidR="008B7210" w:rsidRPr="000E7538">
        <w:rPr>
          <w:rFonts w:ascii="GHEA Grapalat" w:hAnsi="GHEA Grapalat" w:cs="Sylfaen"/>
          <w:sz w:val="24"/>
          <w:szCs w:val="24"/>
          <w:lang w:val="hy-AM"/>
        </w:rPr>
        <w:t>»</w:t>
      </w:r>
      <w:r w:rsidR="008B7210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  <w:r w:rsidRPr="00D76476">
        <w:rPr>
          <w:rFonts w:ascii="GHEA Grapalat" w:hAnsi="GHEA Grapalat" w:cs="Sylfaen"/>
          <w:sz w:val="24"/>
          <w:szCs w:val="24"/>
          <w:lang w:val="hy-AM"/>
        </w:rPr>
        <w:t xml:space="preserve">-ն։ </w:t>
      </w:r>
      <w:r w:rsidRPr="00D76476">
        <w:rPr>
          <w:rFonts w:ascii="GHEA Grapalat" w:hAnsi="GHEA Grapalat" w:cs="Sylfaen"/>
          <w:sz w:val="24"/>
          <w:szCs w:val="24"/>
          <w:lang w:val="pt-BR"/>
        </w:rPr>
        <w:t xml:space="preserve">Հաշվի առնելով, որ </w:t>
      </w:r>
      <w:r w:rsidRPr="00D76476">
        <w:rPr>
          <w:rFonts w:ascii="GHEA Grapalat" w:hAnsi="GHEA Grapalat" w:cs="Sylfaen"/>
          <w:sz w:val="24"/>
          <w:szCs w:val="24"/>
          <w:lang w:val="hy-AM"/>
        </w:rPr>
        <w:t>մասնակցի կողմից ներկայացված փաստաթղթերը չեն</w:t>
      </w:r>
      <w:r w:rsidRPr="00E121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համապատասխանել</w:t>
      </w:r>
      <w:r w:rsidRPr="00D7647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հրավերով սահմանված</w:t>
      </w:r>
      <w:r w:rsidRPr="00D76476">
        <w:rPr>
          <w:rFonts w:ascii="GHEA Grapalat" w:hAnsi="GHEA Grapalat" w:cs="Sylfaen"/>
          <w:sz w:val="24"/>
          <w:szCs w:val="24"/>
          <w:lang w:val="hy-AM"/>
        </w:rPr>
        <w:t xml:space="preserve"> պահանջներին՝ գնումների մասին ՀՀ օրենսդրությամբ սահմանված կարգով գնահատման գործընթացը կասեցվել է և</w:t>
      </w:r>
      <w:r w:rsidRPr="00D7647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B7210">
        <w:rPr>
          <w:rFonts w:ascii="GHEA Grapalat" w:hAnsi="GHEA Grapalat" w:cs="Sylfaen"/>
          <w:sz w:val="24"/>
          <w:szCs w:val="24"/>
          <w:lang w:val="hy-AM"/>
        </w:rPr>
        <w:t>01</w:t>
      </w:r>
      <w:r w:rsidRPr="00D76476">
        <w:rPr>
          <w:rFonts w:ascii="Cambria Math" w:hAnsi="Cambria Math" w:cs="Cambria Math"/>
          <w:sz w:val="24"/>
          <w:szCs w:val="24"/>
          <w:lang w:val="hy-AM"/>
        </w:rPr>
        <w:t>․</w:t>
      </w:r>
      <w:r w:rsidR="008B7210">
        <w:rPr>
          <w:rFonts w:ascii="GHEA Grapalat" w:hAnsi="GHEA Grapalat" w:cs="Sylfaen"/>
          <w:sz w:val="24"/>
          <w:szCs w:val="24"/>
          <w:lang w:val="hy-AM"/>
        </w:rPr>
        <w:t>08</w:t>
      </w:r>
      <w:r w:rsidRPr="00D764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D76476">
        <w:rPr>
          <w:rFonts w:ascii="GHEA Grapalat" w:hAnsi="GHEA Grapalat" w:cs="Sylfaen"/>
          <w:sz w:val="24"/>
          <w:szCs w:val="24"/>
          <w:lang w:val="hy-AM"/>
        </w:rPr>
        <w:t>2</w:t>
      </w:r>
      <w:r w:rsidR="00825AA0" w:rsidRPr="0049448E">
        <w:rPr>
          <w:rFonts w:ascii="GHEA Grapalat" w:hAnsi="GHEA Grapalat" w:cs="Sylfaen"/>
          <w:sz w:val="24"/>
          <w:szCs w:val="24"/>
          <w:lang w:val="hy-AM"/>
        </w:rPr>
        <w:t>3</w:t>
      </w:r>
      <w:r w:rsidRPr="00D76476">
        <w:rPr>
          <w:rFonts w:ascii="GHEA Grapalat" w:hAnsi="GHEA Grapalat" w:cs="Sylfaen"/>
          <w:sz w:val="24"/>
          <w:szCs w:val="24"/>
          <w:lang w:val="hy-AM"/>
        </w:rPr>
        <w:t xml:space="preserve">թ առաջարկվել է </w:t>
      </w:r>
      <w:r w:rsidR="008B7210" w:rsidRPr="005D5188">
        <w:rPr>
          <w:rFonts w:ascii="GHEA Grapalat" w:eastAsia="Times New Roman" w:hAnsi="GHEA Grapalat" w:cs="GHEA Grapalat"/>
          <w:bCs/>
          <w:color w:val="000000"/>
          <w:sz w:val="20"/>
          <w:szCs w:val="20"/>
          <w:lang w:val="hy-AM"/>
        </w:rPr>
        <w:t>«</w:t>
      </w:r>
      <w:r w:rsidR="008B7210">
        <w:rPr>
          <w:rFonts w:ascii="GHEA Grapalat" w:hAnsi="GHEA Grapalat" w:cs="Sylfaen"/>
          <w:sz w:val="24"/>
          <w:szCs w:val="24"/>
          <w:lang w:val="hy-AM"/>
        </w:rPr>
        <w:t>Տեխնո Սիթի</w:t>
      </w:r>
      <w:r w:rsidR="008B7210" w:rsidRPr="000E7538">
        <w:rPr>
          <w:rFonts w:ascii="GHEA Grapalat" w:hAnsi="GHEA Grapalat" w:cs="Sylfaen"/>
          <w:sz w:val="24"/>
          <w:szCs w:val="24"/>
          <w:lang w:val="hy-AM"/>
        </w:rPr>
        <w:t>»</w:t>
      </w:r>
      <w:r w:rsidR="008B7210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  <w:r w:rsidRPr="00D76476">
        <w:rPr>
          <w:rFonts w:ascii="GHEA Grapalat" w:hAnsi="GHEA Grapalat" w:cs="Sylfaen"/>
          <w:sz w:val="24"/>
          <w:szCs w:val="24"/>
          <w:lang w:val="hy-AM"/>
        </w:rPr>
        <w:t xml:space="preserve">-ին  մեկ աշխատանքային օրվա ընթացքում շտկել արձանագրված անհամապատասխանությունները, սակայն դրանք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սահմանված ժամկետում </w:t>
      </w:r>
      <w:r w:rsidR="008B7210">
        <w:rPr>
          <w:rFonts w:ascii="GHEA Grapalat" w:hAnsi="GHEA Grapalat" w:cs="Sylfaen"/>
          <w:sz w:val="24"/>
          <w:szCs w:val="24"/>
          <w:lang w:val="hy-AM"/>
        </w:rPr>
        <w:t xml:space="preserve">ամբողջությամբ </w:t>
      </w:r>
      <w:r w:rsidRPr="00D76476">
        <w:rPr>
          <w:rFonts w:ascii="GHEA Grapalat" w:hAnsi="GHEA Grapalat" w:cs="Sylfaen"/>
          <w:sz w:val="24"/>
          <w:szCs w:val="24"/>
          <w:lang w:val="hy-AM"/>
        </w:rPr>
        <w:t>չեն</w:t>
      </w:r>
      <w:r w:rsidRPr="00D7647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76476">
        <w:rPr>
          <w:rFonts w:ascii="GHEA Grapalat" w:hAnsi="GHEA Grapalat" w:cs="Sylfaen"/>
          <w:sz w:val="24"/>
          <w:szCs w:val="24"/>
          <w:lang w:val="hy-AM"/>
        </w:rPr>
        <w:t xml:space="preserve">շտկվել և վերջինիս հայտը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գնահատող հանձնաժողովի կողմից </w:t>
      </w:r>
      <w:r w:rsidRPr="00D76476">
        <w:rPr>
          <w:rFonts w:ascii="GHEA Grapalat" w:hAnsi="GHEA Grapalat" w:cs="Sylfaen"/>
          <w:sz w:val="24"/>
          <w:szCs w:val="24"/>
          <w:lang w:val="hy-AM"/>
        </w:rPr>
        <w:t>մերժվել է:</w:t>
      </w:r>
    </w:p>
    <w:p w:rsidR="001B47F6" w:rsidRDefault="001B47F6" w:rsidP="001B47F6">
      <w:pPr>
        <w:pStyle w:val="NormalWeb"/>
        <w:spacing w:before="0" w:beforeAutospacing="0" w:after="0" w:afterAutospacing="0" w:line="360" w:lineRule="auto"/>
        <w:ind w:right="49" w:firstLine="634"/>
        <w:jc w:val="both"/>
        <w:rPr>
          <w:rFonts w:ascii="GHEA Grapalat" w:hAnsi="GHEA Grapalat" w:cs="Sylfaen"/>
          <w:noProof/>
          <w:lang w:val="hy-AM"/>
        </w:rPr>
      </w:pPr>
      <w:r w:rsidRPr="00D76476">
        <w:rPr>
          <w:rFonts w:ascii="GHEA Grapalat" w:hAnsi="GHEA Grapalat" w:cs="Sylfaen"/>
          <w:lang w:val="hy-AM"/>
        </w:rPr>
        <w:t xml:space="preserve">Ելնելով վերոգրյալից, կից ներկայացնում եմ </w:t>
      </w:r>
      <w:r w:rsidR="008B7210" w:rsidRPr="005D5188">
        <w:rPr>
          <w:rFonts w:ascii="GHEA Grapalat" w:hAnsi="GHEA Grapalat" w:cs="GHEA Grapalat"/>
          <w:bCs/>
          <w:color w:val="000000"/>
          <w:sz w:val="20"/>
          <w:szCs w:val="20"/>
          <w:lang w:val="hy-AM"/>
        </w:rPr>
        <w:t>«</w:t>
      </w:r>
      <w:r w:rsidR="008B7210">
        <w:rPr>
          <w:rFonts w:ascii="GHEA Grapalat" w:hAnsi="GHEA Grapalat" w:cs="Sylfaen"/>
          <w:lang w:val="hy-AM"/>
        </w:rPr>
        <w:t>Տեխնո Սիթի</w:t>
      </w:r>
      <w:r w:rsidR="008B7210" w:rsidRPr="000E7538">
        <w:rPr>
          <w:rFonts w:ascii="GHEA Grapalat" w:hAnsi="GHEA Grapalat" w:cs="Sylfaen"/>
          <w:lang w:val="hy-AM"/>
        </w:rPr>
        <w:t>»</w:t>
      </w:r>
      <w:r w:rsidR="008B7210">
        <w:rPr>
          <w:rFonts w:ascii="GHEA Grapalat" w:hAnsi="GHEA Grapalat" w:cs="Sylfaen"/>
          <w:lang w:val="hy-AM"/>
        </w:rPr>
        <w:t xml:space="preserve"> ՍՊԸ</w:t>
      </w:r>
      <w:r w:rsidRPr="00D76476">
        <w:rPr>
          <w:rFonts w:ascii="GHEA Grapalat" w:hAnsi="GHEA Grapalat" w:cs="Sylfaen"/>
          <w:noProof/>
          <w:lang w:val="hy-AM"/>
        </w:rPr>
        <w:t>-ին</w:t>
      </w:r>
      <w:r w:rsidRPr="00D76476">
        <w:rPr>
          <w:rFonts w:ascii="GHEA Grapalat" w:hAnsi="GHEA Grapalat" w:cs="Sylfaen"/>
          <w:lang w:val="hy-AM"/>
        </w:rPr>
        <w:t xml:space="preserve"> գնումների ընթացակարգերին մասնակցելու իրավունք չունեցող մասնակիցների ցուցակում </w:t>
      </w:r>
      <w:r w:rsidRPr="00D76476">
        <w:rPr>
          <w:rFonts w:ascii="GHEA Grapalat" w:hAnsi="GHEA Grapalat" w:cs="Sylfaen"/>
          <w:lang w:val="hy-AM"/>
        </w:rPr>
        <w:lastRenderedPageBreak/>
        <w:t xml:space="preserve">ներառելու վերաբերյալ համապատասխան որոշումը և </w:t>
      </w:r>
      <w:r w:rsidRPr="00D76476">
        <w:rPr>
          <w:rFonts w:ascii="GHEA Grapalat" w:hAnsi="GHEA Grapalat" w:cs="Sylfaen"/>
          <w:noProof/>
          <w:lang w:val="hy-AM"/>
        </w:rPr>
        <w:t>պահանջվող տեղեկատվությունը.</w:t>
      </w:r>
    </w:p>
    <w:p w:rsidR="00A11C2B" w:rsidRPr="00D76476" w:rsidRDefault="00A11C2B" w:rsidP="001B47F6">
      <w:pPr>
        <w:pStyle w:val="NormalWeb"/>
        <w:spacing w:before="0" w:beforeAutospacing="0" w:after="0" w:afterAutospacing="0" w:line="360" w:lineRule="auto"/>
        <w:ind w:right="49" w:firstLine="634"/>
        <w:jc w:val="both"/>
        <w:rPr>
          <w:rFonts w:ascii="GHEA Grapalat" w:hAnsi="GHEA Grapalat" w:cs="Sylfaen"/>
          <w:noProof/>
          <w:lang w:val="hy-AM"/>
        </w:rPr>
      </w:pPr>
    </w:p>
    <w:tbl>
      <w:tblPr>
        <w:tblStyle w:val="TableGrid"/>
        <w:tblpPr w:leftFromText="180" w:rightFromText="180" w:vertAnchor="text" w:horzAnchor="margin" w:tblpXSpec="center" w:tblpY="380"/>
        <w:tblW w:w="10998" w:type="dxa"/>
        <w:tblLayout w:type="fixed"/>
        <w:tblLook w:val="04A0" w:firstRow="1" w:lastRow="0" w:firstColumn="1" w:lastColumn="0" w:noHBand="0" w:noVBand="1"/>
      </w:tblPr>
      <w:tblGrid>
        <w:gridCol w:w="1525"/>
        <w:gridCol w:w="1170"/>
        <w:gridCol w:w="1260"/>
        <w:gridCol w:w="2160"/>
        <w:gridCol w:w="1620"/>
        <w:gridCol w:w="1733"/>
        <w:gridCol w:w="1530"/>
      </w:tblGrid>
      <w:tr w:rsidR="001B47F6" w:rsidRPr="002A64FE" w:rsidTr="00A11C2B">
        <w:trPr>
          <w:trHeight w:val="70"/>
        </w:trPr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F6" w:rsidRPr="002A64FE" w:rsidRDefault="001B47F6" w:rsidP="00E43286">
            <w:pPr>
              <w:pStyle w:val="ListParagraph"/>
              <w:ind w:left="0"/>
              <w:jc w:val="center"/>
              <w:rPr>
                <w:rFonts w:ascii="GHEA Grapalat" w:hAnsi="GHEA Grapalat" w:cs="Arial"/>
              </w:rPr>
            </w:pPr>
            <w:r w:rsidRPr="002A64FE">
              <w:rPr>
                <w:rFonts w:ascii="GHEA Grapalat" w:hAnsi="GHEA Grapalat" w:cs="Arial"/>
              </w:rPr>
              <w:t xml:space="preserve">Մասնակցի </w:t>
            </w:r>
          </w:p>
        </w:tc>
      </w:tr>
      <w:tr w:rsidR="001B47F6" w:rsidRPr="0021669B" w:rsidTr="0049448E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6" w:rsidRPr="006526CD" w:rsidRDefault="001B47F6" w:rsidP="00E43286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  <w:p w:rsidR="001B47F6" w:rsidRPr="006526CD" w:rsidRDefault="001B47F6" w:rsidP="00E43286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  <w:p w:rsidR="001B47F6" w:rsidRPr="006526CD" w:rsidRDefault="001B47F6" w:rsidP="00E43286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  <w:p w:rsidR="001B47F6" w:rsidRPr="006526CD" w:rsidRDefault="001B47F6" w:rsidP="00E43286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  <w:p w:rsidR="001B47F6" w:rsidRPr="006526CD" w:rsidRDefault="001B47F6" w:rsidP="00E43286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  <w:p w:rsidR="001B47F6" w:rsidRPr="006526CD" w:rsidRDefault="001B47F6" w:rsidP="00E43286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  <w:p w:rsidR="001B47F6" w:rsidRPr="006526CD" w:rsidRDefault="001B47F6" w:rsidP="00E43286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  <w:p w:rsidR="001B47F6" w:rsidRPr="006526CD" w:rsidRDefault="001B47F6" w:rsidP="00E43286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  <w:p w:rsidR="001B47F6" w:rsidRPr="006526CD" w:rsidRDefault="001B47F6" w:rsidP="00E43286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526CD">
              <w:rPr>
                <w:rFonts w:ascii="GHEA Grapalat" w:hAnsi="GHEA Grapalat" w:cs="Arial"/>
                <w:sz w:val="20"/>
                <w:szCs w:val="20"/>
              </w:rPr>
              <w:t>անվանումը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6" w:rsidRPr="006526CD" w:rsidRDefault="001B47F6" w:rsidP="00E43286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  <w:p w:rsidR="001B47F6" w:rsidRPr="006526CD" w:rsidRDefault="001B47F6" w:rsidP="00E43286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  <w:p w:rsidR="001B47F6" w:rsidRPr="006526CD" w:rsidRDefault="001B47F6" w:rsidP="00E43286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  <w:p w:rsidR="001B47F6" w:rsidRPr="006526CD" w:rsidRDefault="001B47F6" w:rsidP="00E43286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  <w:p w:rsidR="001B47F6" w:rsidRPr="006526CD" w:rsidRDefault="001B47F6" w:rsidP="00E43286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  <w:p w:rsidR="001B47F6" w:rsidRPr="006526CD" w:rsidRDefault="001B47F6" w:rsidP="00E43286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526CD">
              <w:rPr>
                <w:rFonts w:ascii="GHEA Grapalat" w:hAnsi="GHEA Grapalat" w:cs="Arial"/>
                <w:sz w:val="20"/>
                <w:szCs w:val="20"/>
              </w:rPr>
              <w:t>ՀՎՀՀ/ֆիզ. անձի դեպքում հանրային ծառայության համարանիշը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6" w:rsidRPr="006526CD" w:rsidRDefault="001B47F6" w:rsidP="00E43286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  <w:p w:rsidR="001B47F6" w:rsidRPr="006526CD" w:rsidRDefault="001B47F6" w:rsidP="00E43286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  <w:p w:rsidR="001B47F6" w:rsidRPr="006526CD" w:rsidRDefault="001B47F6" w:rsidP="00E43286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  <w:p w:rsidR="001B47F6" w:rsidRPr="006526CD" w:rsidRDefault="001B47F6" w:rsidP="00E43286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  <w:p w:rsidR="001B47F6" w:rsidRPr="006526CD" w:rsidRDefault="001B47F6" w:rsidP="00E43286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  <w:p w:rsidR="001B47F6" w:rsidRPr="006526CD" w:rsidRDefault="001B47F6" w:rsidP="00E43286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  <w:p w:rsidR="001B47F6" w:rsidRPr="006526CD" w:rsidRDefault="001B47F6" w:rsidP="00E43286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526CD">
              <w:rPr>
                <w:rFonts w:ascii="GHEA Grapalat" w:hAnsi="GHEA Grapalat" w:cs="Arial"/>
                <w:sz w:val="20"/>
                <w:szCs w:val="20"/>
              </w:rPr>
              <w:t>գործունեության հասցեն</w:t>
            </w: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F6" w:rsidRPr="006526CD" w:rsidRDefault="001B47F6" w:rsidP="00E43286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526CD">
              <w:rPr>
                <w:rFonts w:ascii="GHEA Grapalat" w:hAnsi="GHEA Grapalat" w:cs="Arial"/>
                <w:sz w:val="20"/>
                <w:szCs w:val="20"/>
              </w:rPr>
              <w:t>գնումների գործընթացին մասնակցելու պայմաններին չբավարարելու իրավական հիմքը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F6" w:rsidRPr="006526CD" w:rsidRDefault="001B47F6" w:rsidP="00E43286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526CD">
              <w:rPr>
                <w:rFonts w:ascii="GHEA Grapalat" w:hAnsi="GHEA Grapalat" w:cs="Arial"/>
                <w:sz w:val="20"/>
                <w:szCs w:val="20"/>
              </w:rPr>
              <w:t>ցուցակում ներառելու մասին պատվիրատուի ղեկավարի կայացրած որոշման ամսաթիվը և գնման ընթացակարգի ծածկագիրը</w:t>
            </w:r>
          </w:p>
        </w:tc>
      </w:tr>
      <w:tr w:rsidR="001B47F6" w:rsidRPr="0021669B" w:rsidTr="0049448E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F6" w:rsidRPr="002A64FE" w:rsidRDefault="001B47F6" w:rsidP="00E43286">
            <w:pPr>
              <w:rPr>
                <w:rFonts w:ascii="GHEA Grapalat" w:hAnsi="GHEA Grapalat" w:cs="Arial"/>
                <w:lang w:val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F6" w:rsidRPr="002A64FE" w:rsidRDefault="001B47F6" w:rsidP="00E43286">
            <w:pPr>
              <w:rPr>
                <w:rFonts w:ascii="GHEA Grapalat" w:hAnsi="GHEA Grapalat" w:cs="Arial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F6" w:rsidRPr="002A64FE" w:rsidRDefault="001B47F6" w:rsidP="00E43286">
            <w:pPr>
              <w:rPr>
                <w:rFonts w:ascii="GHEA Grapalat" w:hAnsi="GHEA Grapalat" w:cs="Arial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F6" w:rsidRPr="006526CD" w:rsidRDefault="001B47F6" w:rsidP="00E43286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526CD">
              <w:rPr>
                <w:rFonts w:ascii="GHEA Grapalat" w:hAnsi="GHEA Grapalat" w:cs="Arial"/>
                <w:sz w:val="20"/>
                <w:szCs w:val="20"/>
              </w:rPr>
              <w:t>խախտել է գնման գործընթացի շրջանակում ստանձնած պարտավորությունը, որը հանգեցրել է գնման գործընթացին տվյալ մասնակցի հետագա մասնակցության դադարեցմանը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F6" w:rsidRPr="006526CD" w:rsidRDefault="001B47F6" w:rsidP="00E43286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526CD">
              <w:rPr>
                <w:rFonts w:ascii="GHEA Grapalat" w:hAnsi="GHEA Grapalat" w:cs="Arial"/>
                <w:sz w:val="20"/>
                <w:szCs w:val="20"/>
              </w:rPr>
              <w:t xml:space="preserve">խախտել է </w:t>
            </w:r>
            <w:r w:rsidRPr="006526CD">
              <w:rPr>
                <w:rFonts w:ascii="GHEA Grapalat" w:hAnsi="GHEA Grapalat"/>
                <w:color w:val="000000"/>
                <w:sz w:val="20"/>
                <w:szCs w:val="20"/>
              </w:rPr>
              <w:t>պայմանագրով նախատեսված պարտավորությունը, որը հանգեցրել է պատվիրատուի կողմից պայմանագրի միակողմանի լուծմանը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F6" w:rsidRPr="006526CD" w:rsidRDefault="001B47F6" w:rsidP="00E43286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526CD">
              <w:rPr>
                <w:rFonts w:ascii="GHEA Grapalat" w:hAnsi="GHEA Grapalat"/>
                <w:color w:val="000000"/>
                <w:spacing w:val="-6"/>
                <w:sz w:val="20"/>
                <w:szCs w:val="20"/>
              </w:rPr>
              <w:t>որպես ընտրված մասնակից հրաժարվել կամ զրկվել է պայմանագիր կնքելու իրավունքից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F6" w:rsidRPr="006526CD" w:rsidRDefault="001B47F6" w:rsidP="00E43286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</w:tr>
      <w:tr w:rsidR="001B47F6" w:rsidRPr="008B7210" w:rsidTr="0049448E">
        <w:trPr>
          <w:trHeight w:val="168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F6" w:rsidRPr="008B7210" w:rsidRDefault="008B7210" w:rsidP="00E43286">
            <w:pPr>
              <w:pStyle w:val="ListParagraph"/>
              <w:ind w:left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B7210">
              <w:rPr>
                <w:rFonts w:ascii="GHEA Grapalat" w:hAnsi="GHEA Grapalat" w:cs="Arial"/>
                <w:sz w:val="20"/>
                <w:szCs w:val="20"/>
                <w:lang w:val="hy-AM"/>
              </w:rPr>
              <w:t>«Տեխնո Սիթի» ՍՊԸ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F6" w:rsidRPr="008B7210" w:rsidRDefault="008B7210" w:rsidP="00E43286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B7210">
              <w:rPr>
                <w:rFonts w:ascii="GHEA Grapalat" w:hAnsi="GHEA Grapalat" w:cs="Arial"/>
                <w:sz w:val="20"/>
                <w:szCs w:val="20"/>
                <w:lang w:val="hy-AM"/>
              </w:rPr>
              <w:t>05540532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F6" w:rsidRPr="006526CD" w:rsidRDefault="008B7210" w:rsidP="00E43286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B7210">
              <w:rPr>
                <w:rFonts w:ascii="GHEA Grapalat" w:hAnsi="GHEA Grapalat" w:cs="Arial"/>
                <w:sz w:val="20"/>
                <w:szCs w:val="20"/>
                <w:lang w:val="hy-AM"/>
              </w:rPr>
              <w:t>ՀՀ, ք. Գյումրի, Արագած 16ա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6" w:rsidRPr="006526CD" w:rsidRDefault="001B47F6" w:rsidP="00BF7F91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526C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«Գնումների մասին» ՀՀ օրենքի 6-րդ հոդվածի 1-ին </w:t>
            </w:r>
            <w:r w:rsidR="00BF7F9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մասի 6-րդ </w:t>
            </w:r>
            <w:r w:rsidR="007E18AE">
              <w:rPr>
                <w:rFonts w:ascii="GHEA Grapalat" w:hAnsi="GHEA Grapalat" w:cs="Arial"/>
                <w:sz w:val="20"/>
                <w:szCs w:val="20"/>
                <w:lang w:val="hy-AM"/>
              </w:rPr>
              <w:t>կետի «ա»</w:t>
            </w:r>
            <w:r w:rsidRPr="006526C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BF7F91">
              <w:rPr>
                <w:rFonts w:ascii="GHEA Grapalat" w:hAnsi="GHEA Grapalat" w:cs="Arial"/>
                <w:sz w:val="20"/>
                <w:szCs w:val="20"/>
                <w:lang w:val="hy-AM"/>
              </w:rPr>
              <w:t>ենթակետ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6" w:rsidRPr="006526CD" w:rsidRDefault="001B47F6" w:rsidP="00E43286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F6" w:rsidRPr="006526CD" w:rsidRDefault="001B47F6" w:rsidP="00E43286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6" w:rsidRPr="008B7210" w:rsidRDefault="008B7210" w:rsidP="00E43286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B7210">
              <w:rPr>
                <w:rFonts w:ascii="GHEA Grapalat" w:hAnsi="GHEA Grapalat" w:cs="Arial"/>
                <w:sz w:val="20"/>
                <w:szCs w:val="20"/>
                <w:lang w:val="hy-AM"/>
              </w:rPr>
              <w:t>18.08</w:t>
            </w:r>
            <w:r w:rsidR="001B47F6" w:rsidRPr="008B7210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.2023թ </w:t>
            </w:r>
          </w:p>
          <w:p w:rsidR="001B47F6" w:rsidRPr="008B7210" w:rsidRDefault="008B7210" w:rsidP="007F042B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B7210">
              <w:rPr>
                <w:rFonts w:ascii="GHEA Grapalat" w:hAnsi="GHEA Grapalat" w:cs="Arial"/>
                <w:sz w:val="20"/>
                <w:szCs w:val="20"/>
                <w:lang w:val="hy-AM"/>
              </w:rPr>
              <w:t>ՀՀԿԳՄՍՆԷԱՃԱՊՁԲ-23/53</w:t>
            </w:r>
          </w:p>
        </w:tc>
      </w:tr>
    </w:tbl>
    <w:p w:rsidR="001B47F6" w:rsidRPr="002A64FE" w:rsidRDefault="001B47F6" w:rsidP="001B47F6">
      <w:pPr>
        <w:pStyle w:val="Header"/>
        <w:spacing w:line="360" w:lineRule="auto"/>
        <w:rPr>
          <w:rFonts w:ascii="GHEA Grapalat" w:hAnsi="GHEA Grapalat" w:cs="Sylfaen"/>
          <w:lang w:val="hy-AM"/>
        </w:rPr>
      </w:pPr>
    </w:p>
    <w:p w:rsidR="001B47F6" w:rsidRPr="002A64FE" w:rsidRDefault="001B47F6" w:rsidP="001B47F6">
      <w:pPr>
        <w:pStyle w:val="Header"/>
        <w:spacing w:line="360" w:lineRule="auto"/>
        <w:rPr>
          <w:rFonts w:ascii="GHEA Grapalat" w:hAnsi="GHEA Grapalat" w:cs="Sylfaen"/>
          <w:lang w:val="hy-AM"/>
        </w:rPr>
      </w:pPr>
    </w:p>
    <w:p w:rsidR="001B47F6" w:rsidRDefault="001B47F6" w:rsidP="001B47F6">
      <w:pPr>
        <w:pStyle w:val="Header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1B47F6" w:rsidRPr="0021669B" w:rsidRDefault="001B47F6" w:rsidP="001B47F6">
      <w:pPr>
        <w:pStyle w:val="Header"/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21669B">
        <w:rPr>
          <w:rFonts w:ascii="GHEA Grapalat" w:hAnsi="GHEA Grapalat" w:cs="Sylfaen"/>
          <w:b/>
          <w:sz w:val="24"/>
          <w:szCs w:val="24"/>
          <w:lang w:val="hy-AM"/>
        </w:rPr>
        <w:t xml:space="preserve">        </w:t>
      </w:r>
      <w:r w:rsidRPr="0021669B">
        <w:rPr>
          <w:rFonts w:ascii="GHEA Grapalat" w:hAnsi="GHEA Grapalat" w:cs="Sylfaen"/>
          <w:b/>
          <w:sz w:val="24"/>
          <w:szCs w:val="24"/>
          <w:lang w:val="pt-BR"/>
        </w:rPr>
        <w:t xml:space="preserve">          </w:t>
      </w:r>
      <w:r w:rsidRPr="0021669B">
        <w:rPr>
          <w:rFonts w:ascii="GHEA Grapalat" w:hAnsi="GHEA Grapalat" w:cs="Sylfaen"/>
          <w:b/>
          <w:sz w:val="24"/>
          <w:szCs w:val="24"/>
          <w:lang w:val="hy-AM"/>
        </w:rPr>
        <w:t xml:space="preserve">ՀԱՐԳԱՆՔՈՎ՝ </w:t>
      </w:r>
      <w:r w:rsidR="00B52FA8">
        <w:rPr>
          <w:rFonts w:ascii="GHEA Grapalat" w:hAnsi="GHEA Grapalat" w:cs="Sylfaen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D5AF2BAF-2A35-4FF3-B527-4D399424FDF1}" provid="{00000000-0000-0000-0000-000000000000}" issignatureline="t"/>
          </v:shape>
        </w:pict>
      </w:r>
      <w:r w:rsidR="00634840" w:rsidRPr="0021669B">
        <w:rPr>
          <w:rFonts w:ascii="GHEA Grapalat" w:hAnsi="GHEA Grapalat" w:cs="Sylfaen"/>
          <w:b/>
          <w:sz w:val="24"/>
          <w:szCs w:val="24"/>
          <w:lang w:val="hy-AM"/>
        </w:rPr>
        <w:t xml:space="preserve"> ՀԱՍՄԻԿ ՀԱԿՈԲՅԱՆ</w:t>
      </w:r>
    </w:p>
    <w:p w:rsidR="0018306E" w:rsidRPr="0021669B" w:rsidRDefault="00537AC1" w:rsidP="0018306E">
      <w:pPr>
        <w:pStyle w:val="Header"/>
        <w:spacing w:line="360" w:lineRule="auto"/>
        <w:rPr>
          <w:rFonts w:ascii="GHEA Grapalat" w:hAnsi="GHEA Grapalat" w:cs="Sylfaen"/>
          <w:b/>
          <w:sz w:val="24"/>
          <w:szCs w:val="24"/>
          <w:lang w:val="pt-BR"/>
        </w:rPr>
      </w:pPr>
      <w:r w:rsidRPr="0021669B">
        <w:rPr>
          <w:rFonts w:ascii="GHEA Grapalat" w:hAnsi="GHEA Grapalat" w:cs="GHEA Grapalat"/>
          <w:b/>
          <w:sz w:val="24"/>
          <w:szCs w:val="24"/>
          <w:lang w:val="hy-AM"/>
        </w:rPr>
        <w:tab/>
      </w:r>
    </w:p>
    <w:p w:rsidR="0018306E" w:rsidRPr="007E72C2" w:rsidRDefault="0018306E" w:rsidP="001F11C3">
      <w:pPr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8306E" w:rsidRDefault="0018306E" w:rsidP="0018306E">
      <w:pPr>
        <w:pStyle w:val="Header"/>
        <w:rPr>
          <w:rFonts w:ascii="GHEA Grapalat" w:hAnsi="GHEA Grapalat" w:cs="Sylfaen"/>
          <w:sz w:val="16"/>
          <w:szCs w:val="16"/>
          <w:lang w:val="hy-AM"/>
        </w:rPr>
      </w:pPr>
    </w:p>
    <w:p w:rsidR="00C740A1" w:rsidRDefault="00C740A1" w:rsidP="0018306E">
      <w:pPr>
        <w:pStyle w:val="Header"/>
        <w:rPr>
          <w:rFonts w:ascii="GHEA Grapalat" w:hAnsi="GHEA Grapalat" w:cs="Sylfaen"/>
          <w:sz w:val="16"/>
          <w:szCs w:val="16"/>
          <w:lang w:val="hy-AM"/>
        </w:rPr>
      </w:pPr>
    </w:p>
    <w:p w:rsidR="00C740A1" w:rsidRDefault="00C740A1" w:rsidP="0018306E">
      <w:pPr>
        <w:pStyle w:val="Header"/>
        <w:rPr>
          <w:rFonts w:ascii="GHEA Grapalat" w:hAnsi="GHEA Grapalat" w:cs="Sylfaen"/>
          <w:sz w:val="16"/>
          <w:szCs w:val="16"/>
          <w:lang w:val="hy-AM"/>
        </w:rPr>
      </w:pPr>
    </w:p>
    <w:p w:rsidR="00C740A1" w:rsidRDefault="00C740A1" w:rsidP="0018306E">
      <w:pPr>
        <w:pStyle w:val="Header"/>
        <w:rPr>
          <w:rFonts w:ascii="GHEA Grapalat" w:hAnsi="GHEA Grapalat" w:cs="Sylfaen"/>
          <w:sz w:val="16"/>
          <w:szCs w:val="16"/>
          <w:lang w:val="hy-AM"/>
        </w:rPr>
      </w:pPr>
    </w:p>
    <w:p w:rsidR="00C740A1" w:rsidRDefault="00C740A1" w:rsidP="0018306E">
      <w:pPr>
        <w:pStyle w:val="Header"/>
        <w:rPr>
          <w:rFonts w:ascii="GHEA Grapalat" w:hAnsi="GHEA Grapalat" w:cs="Sylfaen"/>
          <w:sz w:val="16"/>
          <w:szCs w:val="16"/>
          <w:lang w:val="hy-AM"/>
        </w:rPr>
      </w:pPr>
    </w:p>
    <w:p w:rsidR="00C740A1" w:rsidRDefault="00C740A1" w:rsidP="0018306E">
      <w:pPr>
        <w:pStyle w:val="Header"/>
        <w:rPr>
          <w:rFonts w:ascii="GHEA Grapalat" w:hAnsi="GHEA Grapalat" w:cs="Sylfaen"/>
          <w:sz w:val="16"/>
          <w:szCs w:val="16"/>
          <w:lang w:val="hy-AM"/>
        </w:rPr>
      </w:pPr>
    </w:p>
    <w:p w:rsidR="00C740A1" w:rsidRDefault="00C740A1" w:rsidP="0018306E">
      <w:pPr>
        <w:pStyle w:val="Header"/>
        <w:rPr>
          <w:rFonts w:ascii="GHEA Grapalat" w:hAnsi="GHEA Grapalat" w:cs="Sylfaen"/>
          <w:sz w:val="16"/>
          <w:szCs w:val="16"/>
          <w:lang w:val="hy-AM"/>
        </w:rPr>
      </w:pPr>
    </w:p>
    <w:p w:rsidR="0018306E" w:rsidRDefault="0018306E" w:rsidP="0018306E">
      <w:pPr>
        <w:pStyle w:val="Header"/>
        <w:rPr>
          <w:rFonts w:ascii="GHEA Grapalat" w:hAnsi="GHEA Grapalat" w:cs="Sylfaen"/>
          <w:sz w:val="16"/>
          <w:szCs w:val="16"/>
          <w:lang w:val="hy-AM"/>
        </w:rPr>
      </w:pPr>
    </w:p>
    <w:sectPr w:rsidR="0018306E" w:rsidSect="001F11C3">
      <w:footerReference w:type="default" r:id="rId8"/>
      <w:pgSz w:w="11906" w:h="16838" w:code="9"/>
      <w:pgMar w:top="567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CFE" w:rsidRDefault="00355CFE" w:rsidP="00A472A9">
      <w:pPr>
        <w:spacing w:after="0" w:line="240" w:lineRule="auto"/>
      </w:pPr>
      <w:r>
        <w:separator/>
      </w:r>
    </w:p>
  </w:endnote>
  <w:endnote w:type="continuationSeparator" w:id="0">
    <w:p w:rsidR="00355CFE" w:rsidRDefault="00355CFE" w:rsidP="00A4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2A9" w:rsidRDefault="00A472A9" w:rsidP="00A472A9">
    <w:pPr>
      <w:pStyle w:val="Header"/>
      <w:rPr>
        <w:rFonts w:ascii="GHEA Grapalat" w:hAnsi="GHEA Grapalat" w:cs="Sylfaen"/>
        <w:sz w:val="24"/>
        <w:szCs w:val="24"/>
        <w:lang w:val="hy-AM"/>
      </w:rPr>
    </w:pPr>
    <w:r>
      <w:rPr>
        <w:rFonts w:ascii="GHEA Grapalat" w:hAnsi="GHEA Grapalat" w:cs="Sylfaen"/>
        <w:sz w:val="16"/>
        <w:szCs w:val="16"/>
        <w:lang w:val="hy-AM"/>
      </w:rPr>
      <w:t>Կատ</w:t>
    </w:r>
    <w:r>
      <w:rPr>
        <w:rFonts w:ascii="GHEA Grapalat" w:hAnsi="GHEA Grapalat" w:cs="Sylfaen"/>
        <w:sz w:val="16"/>
        <w:szCs w:val="16"/>
        <w:lang w:val="af-ZA"/>
      </w:rPr>
      <w:t>.  գնումների վարչությ</w:t>
    </w:r>
    <w:r>
      <w:rPr>
        <w:rFonts w:ascii="GHEA Grapalat" w:hAnsi="GHEA Grapalat" w:cs="Sylfaen"/>
        <w:sz w:val="16"/>
        <w:szCs w:val="16"/>
        <w:lang w:val="hy-AM"/>
      </w:rPr>
      <w:t>ան գլխավոր մասնագետ</w:t>
    </w:r>
    <w:r>
      <w:rPr>
        <w:rFonts w:ascii="GHEA Grapalat" w:hAnsi="GHEA Grapalat" w:cs="Sylfaen"/>
        <w:sz w:val="16"/>
        <w:szCs w:val="16"/>
        <w:lang w:val="af-ZA"/>
      </w:rPr>
      <w:t xml:space="preserve"> </w:t>
    </w:r>
  </w:p>
  <w:p w:rsidR="00A472A9" w:rsidRPr="00537AC1" w:rsidRDefault="00A472A9" w:rsidP="00A472A9">
    <w:pPr>
      <w:pStyle w:val="Header"/>
      <w:rPr>
        <w:rFonts w:ascii="GHEA Grapalat" w:hAnsi="GHEA Grapalat" w:cs="Sylfaen"/>
        <w:sz w:val="16"/>
        <w:szCs w:val="16"/>
        <w:lang w:val="hy-AM"/>
      </w:rPr>
    </w:pPr>
    <w:r>
      <w:rPr>
        <w:rFonts w:ascii="GHEA Grapalat" w:hAnsi="GHEA Grapalat" w:cs="Sylfaen"/>
        <w:sz w:val="16"/>
        <w:szCs w:val="16"/>
        <w:lang w:val="hy-AM"/>
      </w:rPr>
      <w:t>Աննա Սիմոնյան</w:t>
    </w:r>
  </w:p>
  <w:p w:rsidR="00A472A9" w:rsidRPr="005669DA" w:rsidRDefault="00A472A9" w:rsidP="00A472A9">
    <w:pPr>
      <w:pStyle w:val="Header"/>
      <w:spacing w:line="360" w:lineRule="auto"/>
      <w:rPr>
        <w:rFonts w:ascii="GHEA Grapalat" w:hAnsi="GHEA Grapalat"/>
        <w:sz w:val="24"/>
        <w:szCs w:val="24"/>
        <w:lang w:val="hy-AM"/>
      </w:rPr>
    </w:pPr>
    <w:r>
      <w:rPr>
        <w:rFonts w:ascii="GHEA Grapalat" w:hAnsi="GHEA Grapalat" w:cs="Sylfaen"/>
        <w:sz w:val="16"/>
        <w:szCs w:val="16"/>
        <w:lang w:val="hy-AM"/>
      </w:rPr>
      <w:t>հեռ</w:t>
    </w:r>
    <w:r>
      <w:rPr>
        <w:rFonts w:ascii="GHEA Grapalat" w:hAnsi="GHEA Grapalat" w:cs="Sylfaen"/>
        <w:sz w:val="16"/>
        <w:szCs w:val="16"/>
        <w:lang w:val="af-ZA"/>
      </w:rPr>
      <w:t xml:space="preserve">.  </w:t>
    </w:r>
    <w:r>
      <w:rPr>
        <w:rFonts w:ascii="GHEA Grapalat" w:hAnsi="GHEA Grapalat"/>
        <w:bCs/>
        <w:sz w:val="18"/>
        <w:szCs w:val="18"/>
        <w:lang w:val="hy-AM"/>
      </w:rPr>
      <w:t>010599656</w:t>
    </w:r>
  </w:p>
  <w:p w:rsidR="00A472A9" w:rsidRDefault="00A47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CFE" w:rsidRDefault="00355CFE" w:rsidP="00A472A9">
      <w:pPr>
        <w:spacing w:after="0" w:line="240" w:lineRule="auto"/>
      </w:pPr>
      <w:r>
        <w:separator/>
      </w:r>
    </w:p>
  </w:footnote>
  <w:footnote w:type="continuationSeparator" w:id="0">
    <w:p w:rsidR="00355CFE" w:rsidRDefault="00355CFE" w:rsidP="00A47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C3"/>
    <w:rsid w:val="000729C8"/>
    <w:rsid w:val="001269C1"/>
    <w:rsid w:val="0018306E"/>
    <w:rsid w:val="001B47F6"/>
    <w:rsid w:val="001F11C3"/>
    <w:rsid w:val="0021669B"/>
    <w:rsid w:val="0025279E"/>
    <w:rsid w:val="002B7CA4"/>
    <w:rsid w:val="00355CFE"/>
    <w:rsid w:val="003742A7"/>
    <w:rsid w:val="003E2478"/>
    <w:rsid w:val="00411F91"/>
    <w:rsid w:val="00447F26"/>
    <w:rsid w:val="00475095"/>
    <w:rsid w:val="00475535"/>
    <w:rsid w:val="0049448E"/>
    <w:rsid w:val="004B3AE8"/>
    <w:rsid w:val="00537AC1"/>
    <w:rsid w:val="005669DA"/>
    <w:rsid w:val="005C0E7A"/>
    <w:rsid w:val="00622F99"/>
    <w:rsid w:val="00634655"/>
    <w:rsid w:val="00634840"/>
    <w:rsid w:val="006512F0"/>
    <w:rsid w:val="006526CD"/>
    <w:rsid w:val="006A1BAA"/>
    <w:rsid w:val="00784EB1"/>
    <w:rsid w:val="007E18AE"/>
    <w:rsid w:val="007E72C2"/>
    <w:rsid w:val="007F042B"/>
    <w:rsid w:val="00825AA0"/>
    <w:rsid w:val="00863D10"/>
    <w:rsid w:val="0089209C"/>
    <w:rsid w:val="008B7210"/>
    <w:rsid w:val="0091396F"/>
    <w:rsid w:val="009272DB"/>
    <w:rsid w:val="009607DE"/>
    <w:rsid w:val="009633AC"/>
    <w:rsid w:val="009E1D6D"/>
    <w:rsid w:val="009F180D"/>
    <w:rsid w:val="00A11C2B"/>
    <w:rsid w:val="00A45E75"/>
    <w:rsid w:val="00A472A9"/>
    <w:rsid w:val="00AE1D63"/>
    <w:rsid w:val="00B00F04"/>
    <w:rsid w:val="00B21514"/>
    <w:rsid w:val="00B52FA8"/>
    <w:rsid w:val="00B532C2"/>
    <w:rsid w:val="00BE133A"/>
    <w:rsid w:val="00BF7F91"/>
    <w:rsid w:val="00C740A1"/>
    <w:rsid w:val="00CE50F0"/>
    <w:rsid w:val="00CE7247"/>
    <w:rsid w:val="00D2140F"/>
    <w:rsid w:val="00D21A2A"/>
    <w:rsid w:val="00D24699"/>
    <w:rsid w:val="00D34C5B"/>
    <w:rsid w:val="00D54B2A"/>
    <w:rsid w:val="00D64DD7"/>
    <w:rsid w:val="00E122B6"/>
    <w:rsid w:val="00E66D2F"/>
    <w:rsid w:val="00ED5921"/>
    <w:rsid w:val="00F67887"/>
    <w:rsid w:val="00F95BCD"/>
    <w:rsid w:val="00F95EF9"/>
    <w:rsid w:val="00FD2644"/>
    <w:rsid w:val="00FE57EC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C1944-5D39-42B8-B5C8-B853F7CF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1C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F11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F11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54B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830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HeaderChar">
    <w:name w:val="Header Char"/>
    <w:basedOn w:val="DefaultParagraphFont"/>
    <w:link w:val="Header"/>
    <w:rsid w:val="0018306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unhideWhenUsed/>
    <w:rsid w:val="00A4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A9"/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rsid w:val="001B47F6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NormalWeb">
    <w:name w:val="Normal (Web)"/>
    <w:basedOn w:val="Normal"/>
    <w:uiPriority w:val="99"/>
    <w:unhideWhenUsed/>
    <w:rsid w:val="001B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sid w:val="001B47F6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Sargis Hayotsyan</dc:creator>
  <cp:keywords>https:/mul2-minfin.gov.am/tasks/678955/oneclick/Grutyun-finnax.docx?token=1b4fa528e64ba74e2dd38e7757eaff17</cp:keywords>
  <dc:description/>
  <cp:lastModifiedBy>Gor Mehrabyan</cp:lastModifiedBy>
  <cp:revision>2</cp:revision>
  <dcterms:created xsi:type="dcterms:W3CDTF">2023-08-23T11:50:00Z</dcterms:created>
  <dcterms:modified xsi:type="dcterms:W3CDTF">2023-08-23T11:50:00Z</dcterms:modified>
</cp:coreProperties>
</file>